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7705" w14:textId="454DE278" w:rsidR="0032345C" w:rsidRPr="0068789C" w:rsidRDefault="001F027B">
      <w:pPr>
        <w:rPr>
          <w:rFonts w:ascii="Phosphate Solid" w:hAnsi="Phosphate Solid"/>
          <w:sz w:val="32"/>
        </w:rPr>
      </w:pPr>
      <w:r>
        <w:rPr>
          <w:rFonts w:ascii="Phosphate Solid" w:hAnsi="Phosphate Solid"/>
          <w:noProof/>
          <w:sz w:val="32"/>
        </w:rPr>
        <w:drawing>
          <wp:anchor distT="0" distB="0" distL="114300" distR="114300" simplePos="0" relativeHeight="251664384" behindDoc="0" locked="0" layoutInCell="1" allowOverlap="1" wp14:anchorId="7647C7E6" wp14:editId="7CA9FABD">
            <wp:simplePos x="0" y="0"/>
            <wp:positionH relativeFrom="column">
              <wp:posOffset>54831</wp:posOffset>
            </wp:positionH>
            <wp:positionV relativeFrom="paragraph">
              <wp:posOffset>-336163</wp:posOffset>
            </wp:positionV>
            <wp:extent cx="5943600" cy="1209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dington Club white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07">
        <w:rPr>
          <w:rFonts w:ascii="Phosphate Solid" w:hAnsi="Phosphate Solid"/>
          <w:sz w:val="32"/>
        </w:rPr>
        <w:t xml:space="preserve"> </w:t>
      </w:r>
    </w:p>
    <w:p w14:paraId="0C01D2A3" w14:textId="77777777" w:rsidR="0032345C" w:rsidRPr="0032345C" w:rsidRDefault="0032345C" w:rsidP="0032345C">
      <w:pPr>
        <w:rPr>
          <w:rFonts w:ascii="Phosphate Solid" w:hAnsi="Phosphate Solid"/>
          <w:sz w:val="32"/>
        </w:rPr>
      </w:pPr>
    </w:p>
    <w:p w14:paraId="3CFA6632" w14:textId="4EF7B088" w:rsidR="0032345C" w:rsidRPr="0032345C" w:rsidRDefault="0032345C" w:rsidP="0032345C">
      <w:pPr>
        <w:rPr>
          <w:rFonts w:ascii="Phosphate Solid" w:hAnsi="Phosphate Solid"/>
          <w:sz w:val="32"/>
        </w:rPr>
      </w:pPr>
    </w:p>
    <w:p w14:paraId="5C06312F" w14:textId="39550A64" w:rsidR="00C4448D" w:rsidRDefault="00C4448D" w:rsidP="0083618B">
      <w:pPr>
        <w:jc w:val="center"/>
        <w:rPr>
          <w:rFonts w:ascii="Phosphate Solid" w:hAnsi="Phosphate Solid"/>
          <w:color w:val="000000" w:themeColor="text1"/>
          <w:sz w:val="32"/>
        </w:rPr>
      </w:pPr>
    </w:p>
    <w:p w14:paraId="5D8015E4" w14:textId="0076A9B0" w:rsidR="0083618B" w:rsidRPr="006223FA" w:rsidRDefault="000C64E0" w:rsidP="00C4448D">
      <w:pPr>
        <w:jc w:val="center"/>
        <w:rPr>
          <w:rFonts w:asciiTheme="majorHAnsi" w:hAnsiTheme="majorHAnsi"/>
          <w:color w:val="000000" w:themeColor="text1"/>
          <w:sz w:val="40"/>
        </w:rPr>
      </w:pPr>
      <w:r>
        <w:rPr>
          <w:rFonts w:ascii="Phosphate Solid" w:hAnsi="Phosphate Solid"/>
          <w:color w:val="000000" w:themeColor="text1"/>
          <w:sz w:val="40"/>
        </w:rPr>
        <w:t>Our e</w:t>
      </w:r>
      <w:r w:rsidR="00D73736" w:rsidRPr="00C4448D">
        <w:rPr>
          <w:rFonts w:ascii="Phosphate Solid" w:hAnsi="Phosphate Solid"/>
          <w:color w:val="000000" w:themeColor="text1"/>
          <w:sz w:val="40"/>
        </w:rPr>
        <w:t>asts</w:t>
      </w:r>
      <w:r>
        <w:rPr>
          <w:rFonts w:ascii="Phosphate Solid" w:hAnsi="Phosphate Solid"/>
          <w:color w:val="000000" w:themeColor="text1"/>
          <w:sz w:val="40"/>
        </w:rPr>
        <w:t>ide competitive volleyball c</w:t>
      </w:r>
      <w:r w:rsidR="00227B0B" w:rsidRPr="00C4448D">
        <w:rPr>
          <w:rFonts w:ascii="Phosphate Solid" w:hAnsi="Phosphate Solid"/>
          <w:color w:val="000000" w:themeColor="text1"/>
          <w:sz w:val="40"/>
        </w:rPr>
        <w:t xml:space="preserve">lub </w:t>
      </w:r>
      <w:r w:rsidR="00D73736" w:rsidRPr="00C4448D">
        <w:rPr>
          <w:rFonts w:ascii="Phosphate Solid" w:hAnsi="Phosphate Solid"/>
          <w:color w:val="000000" w:themeColor="text1"/>
          <w:sz w:val="40"/>
        </w:rPr>
        <w:t xml:space="preserve">is </w:t>
      </w:r>
      <w:r>
        <w:rPr>
          <w:rFonts w:ascii="Phosphate Solid" w:hAnsi="Phosphate Solid"/>
          <w:color w:val="000000" w:themeColor="text1"/>
          <w:sz w:val="40"/>
        </w:rPr>
        <w:t>e</w:t>
      </w:r>
      <w:r w:rsidR="00227B0B" w:rsidRPr="00C4448D">
        <w:rPr>
          <w:rFonts w:ascii="Phosphate Solid" w:hAnsi="Phosphate Solid"/>
          <w:color w:val="000000" w:themeColor="text1"/>
          <w:sz w:val="40"/>
        </w:rPr>
        <w:t>xpanding</w:t>
      </w:r>
      <w:r>
        <w:rPr>
          <w:rFonts w:ascii="Phosphate Solid" w:hAnsi="Phosphate Solid"/>
          <w:color w:val="000000" w:themeColor="text1"/>
          <w:sz w:val="40"/>
        </w:rPr>
        <w:t xml:space="preserve"> to </w:t>
      </w:r>
      <w:proofErr w:type="gramStart"/>
      <w:r>
        <w:rPr>
          <w:rFonts w:ascii="Phosphate Solid" w:hAnsi="Phosphate Solid"/>
          <w:color w:val="000000" w:themeColor="text1"/>
          <w:sz w:val="40"/>
        </w:rPr>
        <w:t>boys</w:t>
      </w:r>
      <w:proofErr w:type="gramEnd"/>
      <w:r>
        <w:rPr>
          <w:rFonts w:ascii="Phosphate Solid" w:hAnsi="Phosphate Solid"/>
          <w:color w:val="000000" w:themeColor="text1"/>
          <w:sz w:val="40"/>
        </w:rPr>
        <w:t xml:space="preserve"> v</w:t>
      </w:r>
      <w:r w:rsidR="006223FA">
        <w:rPr>
          <w:rFonts w:ascii="Phosphate Solid" w:hAnsi="Phosphate Solid"/>
          <w:color w:val="000000" w:themeColor="text1"/>
          <w:sz w:val="40"/>
        </w:rPr>
        <w:t>olleyball</w:t>
      </w:r>
      <w:r w:rsidR="006223FA" w:rsidRPr="006223FA">
        <w:rPr>
          <w:rFonts w:asciiTheme="majorHAnsi" w:hAnsiTheme="majorHAnsi"/>
          <w:b/>
          <w:color w:val="000000" w:themeColor="text1"/>
          <w:sz w:val="40"/>
        </w:rPr>
        <w:t>!</w:t>
      </w:r>
    </w:p>
    <w:p w14:paraId="7F5DBD02" w14:textId="3C151D02" w:rsidR="00C4448D" w:rsidRDefault="00C4448D" w:rsidP="0083618B">
      <w:pPr>
        <w:jc w:val="center"/>
        <w:rPr>
          <w:rFonts w:ascii="Phosphate Solid" w:hAnsi="Phosphate Solid"/>
          <w:color w:val="000000" w:themeColor="text1"/>
          <w:sz w:val="32"/>
        </w:rPr>
      </w:pPr>
    </w:p>
    <w:p w14:paraId="4DC52D68" w14:textId="2A5C40DB" w:rsidR="0032345C" w:rsidRPr="006223FA" w:rsidRDefault="000C64E0" w:rsidP="0083618B">
      <w:pPr>
        <w:jc w:val="center"/>
        <w:rPr>
          <w:rFonts w:asciiTheme="majorHAnsi" w:hAnsiTheme="majorHAnsi"/>
          <w:color w:val="000000" w:themeColor="text1"/>
          <w:sz w:val="32"/>
        </w:rPr>
      </w:pPr>
      <w:r>
        <w:rPr>
          <w:rFonts w:ascii="Phosphate Solid" w:hAnsi="Phosphate Solid"/>
          <w:color w:val="000000" w:themeColor="text1"/>
          <w:sz w:val="32"/>
        </w:rPr>
        <w:t>RVC is a</w:t>
      </w:r>
      <w:r w:rsidR="00C4448D">
        <w:rPr>
          <w:rFonts w:ascii="Phosphate Solid" w:hAnsi="Phosphate Solid"/>
          <w:color w:val="000000" w:themeColor="text1"/>
          <w:sz w:val="32"/>
        </w:rPr>
        <w:t>dding</w:t>
      </w:r>
      <w:r w:rsidR="00227B0B">
        <w:rPr>
          <w:rFonts w:ascii="Phosphate Solid" w:hAnsi="Phosphate Solid"/>
          <w:color w:val="000000" w:themeColor="text1"/>
          <w:sz w:val="32"/>
        </w:rPr>
        <w:t xml:space="preserve"> </w:t>
      </w:r>
      <w:r w:rsidR="00C00177">
        <w:rPr>
          <w:rFonts w:ascii="Phosphate Solid" w:hAnsi="Phosphate Solid"/>
          <w:color w:val="000000" w:themeColor="text1"/>
          <w:sz w:val="32"/>
        </w:rPr>
        <w:t>Boy’s C</w:t>
      </w:r>
      <w:r w:rsidR="00D73736">
        <w:rPr>
          <w:rFonts w:ascii="Phosphate Solid" w:hAnsi="Phosphate Solid"/>
          <w:color w:val="000000" w:themeColor="text1"/>
          <w:sz w:val="32"/>
        </w:rPr>
        <w:t xml:space="preserve">lub </w:t>
      </w:r>
      <w:r w:rsidR="00C4448D">
        <w:rPr>
          <w:rFonts w:ascii="Phosphate Solid" w:hAnsi="Phosphate Solid"/>
          <w:color w:val="000000" w:themeColor="text1"/>
          <w:sz w:val="32"/>
        </w:rPr>
        <w:t xml:space="preserve">Volleyball </w:t>
      </w:r>
      <w:r w:rsidR="00D73736">
        <w:rPr>
          <w:rFonts w:ascii="Phosphate Solid" w:hAnsi="Phosphate Solid"/>
          <w:color w:val="000000" w:themeColor="text1"/>
          <w:sz w:val="32"/>
        </w:rPr>
        <w:t xml:space="preserve">in the </w:t>
      </w:r>
      <w:r w:rsidR="001F027B" w:rsidRPr="00090BF6">
        <w:rPr>
          <w:rFonts w:ascii="Phosphate Solid" w:hAnsi="Phosphate Solid"/>
          <w:i/>
          <w:color w:val="000000" w:themeColor="text1"/>
          <w:sz w:val="40"/>
        </w:rPr>
        <w:t xml:space="preserve">Fall </w:t>
      </w:r>
      <w:r w:rsidR="00227B0B" w:rsidRPr="00090BF6">
        <w:rPr>
          <w:rFonts w:ascii="Phosphate Solid" w:hAnsi="Phosphate Solid"/>
          <w:i/>
          <w:color w:val="000000" w:themeColor="text1"/>
          <w:sz w:val="40"/>
        </w:rPr>
        <w:t>Season</w:t>
      </w:r>
      <w:r w:rsidR="006223FA" w:rsidRPr="006223FA">
        <w:rPr>
          <w:rFonts w:asciiTheme="majorHAnsi" w:hAnsiTheme="majorHAnsi"/>
          <w:b/>
          <w:i/>
          <w:color w:val="000000" w:themeColor="text1"/>
          <w:sz w:val="40"/>
        </w:rPr>
        <w:t>!</w:t>
      </w:r>
    </w:p>
    <w:p w14:paraId="6E79C1DA" w14:textId="33C0B822" w:rsidR="003B008F" w:rsidRDefault="00D73736" w:rsidP="0083618B">
      <w:pPr>
        <w:jc w:val="center"/>
        <w:rPr>
          <w:rFonts w:ascii="Phosphate Solid" w:hAnsi="Phosphate Solid"/>
          <w:color w:val="000000" w:themeColor="text1"/>
          <w:sz w:val="32"/>
        </w:rPr>
      </w:pPr>
      <w:r>
        <w:rPr>
          <w:rFonts w:ascii="Phosphate Solid" w:hAnsi="Phosphate Solid"/>
          <w:color w:val="000000" w:themeColor="text1"/>
          <w:sz w:val="32"/>
        </w:rPr>
        <w:t xml:space="preserve">Open </w:t>
      </w:r>
      <w:r w:rsidR="00227B0B">
        <w:rPr>
          <w:rFonts w:ascii="Phosphate Solid" w:hAnsi="Phosphate Solid"/>
          <w:color w:val="000000" w:themeColor="text1"/>
          <w:sz w:val="32"/>
        </w:rPr>
        <w:t>Gyms and Open Houses</w:t>
      </w:r>
      <w:r>
        <w:rPr>
          <w:rFonts w:ascii="Phosphate Solid" w:hAnsi="Phosphate Solid"/>
          <w:color w:val="000000" w:themeColor="text1"/>
          <w:sz w:val="32"/>
        </w:rPr>
        <w:t xml:space="preserve"> </w:t>
      </w:r>
      <w:r w:rsidR="00332E2B">
        <w:rPr>
          <w:rFonts w:ascii="Phosphate Solid" w:hAnsi="Phosphate Solid"/>
          <w:color w:val="000000" w:themeColor="text1"/>
          <w:sz w:val="32"/>
        </w:rPr>
        <w:t>b</w:t>
      </w:r>
      <w:bookmarkStart w:id="0" w:name="_GoBack"/>
      <w:bookmarkEnd w:id="0"/>
      <w:r w:rsidR="00227B0B">
        <w:rPr>
          <w:rFonts w:ascii="Phosphate Solid" w:hAnsi="Phosphate Solid"/>
          <w:color w:val="000000" w:themeColor="text1"/>
          <w:sz w:val="32"/>
        </w:rPr>
        <w:t>eginning</w:t>
      </w:r>
      <w:r>
        <w:rPr>
          <w:rFonts w:ascii="Phosphate Solid" w:hAnsi="Phosphate Solid"/>
          <w:color w:val="000000" w:themeColor="text1"/>
          <w:sz w:val="32"/>
        </w:rPr>
        <w:t xml:space="preserve"> in July</w:t>
      </w:r>
    </w:p>
    <w:p w14:paraId="3B36C19D" w14:textId="500EB3F1" w:rsidR="00D73736" w:rsidRDefault="0083618B" w:rsidP="0083618B">
      <w:pPr>
        <w:jc w:val="center"/>
        <w:rPr>
          <w:rFonts w:ascii="Phosphate Solid" w:hAnsi="Phosphate Solid"/>
          <w:color w:val="000000" w:themeColor="text1"/>
          <w:sz w:val="32"/>
        </w:rPr>
      </w:pPr>
      <w:proofErr w:type="spellStart"/>
      <w:r>
        <w:rPr>
          <w:rFonts w:ascii="Phosphate Solid" w:hAnsi="Phosphate Solid"/>
          <w:color w:val="000000" w:themeColor="text1"/>
          <w:sz w:val="32"/>
        </w:rPr>
        <w:t>Sabino</w:t>
      </w:r>
      <w:proofErr w:type="spellEnd"/>
      <w:r>
        <w:rPr>
          <w:rFonts w:ascii="Phosphate Solid" w:hAnsi="Phosphate Solid"/>
          <w:color w:val="000000" w:themeColor="text1"/>
          <w:sz w:val="32"/>
        </w:rPr>
        <w:t xml:space="preserve"> High School</w:t>
      </w:r>
    </w:p>
    <w:p w14:paraId="73CD2332" w14:textId="12849D85" w:rsidR="003B008F" w:rsidRDefault="003B008F" w:rsidP="0083618B">
      <w:pPr>
        <w:jc w:val="center"/>
        <w:rPr>
          <w:rFonts w:ascii="Phosphate Solid" w:hAnsi="Phosphate Solid"/>
          <w:color w:val="000000" w:themeColor="text1"/>
          <w:sz w:val="32"/>
        </w:rPr>
      </w:pPr>
      <w:r w:rsidRPr="003B008F">
        <w:rPr>
          <w:rFonts w:ascii="Phosphate Solid" w:hAnsi="Phosphate Solid"/>
          <w:color w:val="000000" w:themeColor="text1"/>
          <w:sz w:val="32"/>
        </w:rPr>
        <w:t>5000 N Bowes Rd, Tucson, AZ</w:t>
      </w:r>
    </w:p>
    <w:p w14:paraId="049B9FEE" w14:textId="2F678D69" w:rsidR="001A59B1" w:rsidRDefault="001A59B1" w:rsidP="0083618B">
      <w:pPr>
        <w:jc w:val="center"/>
        <w:rPr>
          <w:rFonts w:ascii="Phosphate Solid" w:hAnsi="Phosphate Solid"/>
          <w:color w:val="000000" w:themeColor="text1"/>
          <w:sz w:val="32"/>
        </w:rPr>
      </w:pPr>
      <w:r>
        <w:rPr>
          <w:rFonts w:ascii="Phosphate Solid" w:hAnsi="Phosphate Solid"/>
          <w:color w:val="000000" w:themeColor="text1"/>
          <w:sz w:val="32"/>
        </w:rPr>
        <w:t>--------------------------------------</w:t>
      </w:r>
    </w:p>
    <w:p w14:paraId="18A1C4C4" w14:textId="744BA5BC" w:rsidR="00227B0B" w:rsidRDefault="003B008F" w:rsidP="0083618B">
      <w:pPr>
        <w:jc w:val="center"/>
        <w:rPr>
          <w:rFonts w:ascii="Phosphate Solid" w:hAnsi="Phosphate Solid"/>
          <w:color w:val="000000" w:themeColor="text1"/>
          <w:sz w:val="32"/>
        </w:rPr>
      </w:pPr>
      <w:r>
        <w:rPr>
          <w:rFonts w:ascii="Phosphate Solid" w:hAnsi="Phosphate Solid"/>
          <w:color w:val="000000" w:themeColor="text1"/>
          <w:sz w:val="32"/>
        </w:rPr>
        <w:t>Boys Try-outs are in</w:t>
      </w:r>
      <w:r w:rsidR="00227B0B">
        <w:rPr>
          <w:rFonts w:ascii="Phosphate Solid" w:hAnsi="Phosphate Solid"/>
          <w:color w:val="000000" w:themeColor="text1"/>
          <w:sz w:val="32"/>
        </w:rPr>
        <w:t xml:space="preserve"> August</w:t>
      </w:r>
    </w:p>
    <w:p w14:paraId="0C83BC86" w14:textId="57349BDE" w:rsidR="00227B0B" w:rsidRDefault="003B008F" w:rsidP="0083618B">
      <w:pPr>
        <w:jc w:val="center"/>
        <w:rPr>
          <w:rFonts w:ascii="Phosphate Solid" w:hAnsi="Phosphate Solid"/>
          <w:color w:val="000000" w:themeColor="text1"/>
          <w:sz w:val="32"/>
        </w:rPr>
      </w:pPr>
      <w:r>
        <w:rPr>
          <w:rFonts w:ascii="Phosphate Solid" w:hAnsi="Phosphate Solid"/>
          <w:color w:val="000000" w:themeColor="text1"/>
          <w:sz w:val="32"/>
        </w:rPr>
        <w:t>B</w:t>
      </w:r>
      <w:r w:rsidR="00227B0B">
        <w:rPr>
          <w:rFonts w:ascii="Phosphate Solid" w:hAnsi="Phosphate Solid"/>
          <w:color w:val="000000" w:themeColor="text1"/>
          <w:sz w:val="32"/>
        </w:rPr>
        <w:t>oys 8</w:t>
      </w:r>
      <w:r w:rsidR="00227B0B" w:rsidRPr="00227B0B">
        <w:rPr>
          <w:rFonts w:ascii="Phosphate Solid" w:hAnsi="Phosphate Solid"/>
          <w:color w:val="000000" w:themeColor="text1"/>
          <w:sz w:val="32"/>
          <w:vertAlign w:val="superscript"/>
        </w:rPr>
        <w:t>th</w:t>
      </w:r>
      <w:r w:rsidR="00227B0B">
        <w:rPr>
          <w:rFonts w:ascii="Phosphate Solid" w:hAnsi="Phosphate Solid"/>
          <w:color w:val="000000" w:themeColor="text1"/>
          <w:sz w:val="32"/>
        </w:rPr>
        <w:t xml:space="preserve"> to 12</w:t>
      </w:r>
      <w:r w:rsidR="00227B0B" w:rsidRPr="00227B0B">
        <w:rPr>
          <w:rFonts w:ascii="Phosphate Solid" w:hAnsi="Phosphate Solid"/>
          <w:color w:val="000000" w:themeColor="text1"/>
          <w:sz w:val="32"/>
          <w:vertAlign w:val="superscript"/>
        </w:rPr>
        <w:t>th</w:t>
      </w:r>
      <w:r w:rsidR="00227B0B">
        <w:rPr>
          <w:rFonts w:ascii="Phosphate Solid" w:hAnsi="Phosphate Solid"/>
          <w:color w:val="000000" w:themeColor="text1"/>
          <w:sz w:val="32"/>
        </w:rPr>
        <w:t xml:space="preserve"> grade welcome</w:t>
      </w:r>
    </w:p>
    <w:p w14:paraId="125F73F4" w14:textId="43959FE3" w:rsidR="00B63FBE" w:rsidRPr="0032345C" w:rsidRDefault="00B63FBE" w:rsidP="0032345C">
      <w:pPr>
        <w:rPr>
          <w:rFonts w:ascii="Phosphate Solid" w:hAnsi="Phosphate Solid"/>
          <w:sz w:val="32"/>
        </w:rPr>
      </w:pPr>
    </w:p>
    <w:p w14:paraId="62A305EE" w14:textId="6E539DD8" w:rsidR="008855EA" w:rsidRPr="0032345C" w:rsidRDefault="00735A13" w:rsidP="0032345C">
      <w:pPr>
        <w:jc w:val="center"/>
        <w:rPr>
          <w:rFonts w:ascii="Phosphate Solid" w:hAnsi="Phosphate Solid"/>
          <w:sz w:val="32"/>
        </w:rPr>
      </w:pPr>
      <w:r>
        <w:rPr>
          <w:rFonts w:ascii="Phosphate Solid" w:hAnsi="Phosphate Solid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BDCE9" wp14:editId="56DFE27E">
                <wp:simplePos x="0" y="0"/>
                <wp:positionH relativeFrom="column">
                  <wp:posOffset>-2264853</wp:posOffset>
                </wp:positionH>
                <wp:positionV relativeFrom="paragraph">
                  <wp:posOffset>539278</wp:posOffset>
                </wp:positionV>
                <wp:extent cx="10824999" cy="7586127"/>
                <wp:effectExtent l="0" t="1695450" r="0" b="1691640"/>
                <wp:wrapNone/>
                <wp:docPr id="2" name="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1605">
                          <a:off x="0" y="0"/>
                          <a:ext cx="10824999" cy="7586127"/>
                        </a:xfrm>
                        <a:prstGeom prst="flowChartInputOutp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199F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ata 2" o:spid="_x0000_s1026" type="#_x0000_t111" style="position:absolute;margin-left:-178.35pt;margin-top:42.45pt;width:852.35pt;height:597.35pt;rotation:-136358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" fillcolor="black [3213]" strokecolor="#c00000" strokeweight="1pt"/>
            </w:pict>
          </mc:Fallback>
        </mc:AlternateContent>
      </w:r>
      <w:r>
        <w:rPr>
          <w:rFonts w:ascii="Phosphate Solid" w:hAnsi="Phosphate Solid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D8211" wp14:editId="49272998">
                <wp:simplePos x="0" y="0"/>
                <wp:positionH relativeFrom="column">
                  <wp:posOffset>1200785</wp:posOffset>
                </wp:positionH>
                <wp:positionV relativeFrom="paragraph">
                  <wp:posOffset>413823</wp:posOffset>
                </wp:positionV>
                <wp:extent cx="6421424" cy="35782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424" cy="357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C575D" w14:textId="028213A8" w:rsidR="0083618B" w:rsidRPr="00090BF6" w:rsidRDefault="00B63FBE" w:rsidP="00C4448D">
                            <w:pPr>
                              <w:jc w:val="center"/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hosphate Solid" w:hAnsi="Phosphate Soli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3CC2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 more </w:t>
                            </w:r>
                            <w:proofErr w:type="gramStart"/>
                            <w:r w:rsidR="006A3CC2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nformation</w:t>
                            </w:r>
                            <w:proofErr w:type="gramEnd"/>
                            <w:r w:rsidR="006A3CC2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contact</w:t>
                            </w:r>
                            <w:r w:rsidR="0083618B"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C4448D"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6089A4" w14:textId="4F0A1B18" w:rsidR="0083618B" w:rsidRPr="00090BF6" w:rsidRDefault="00B63FBE" w:rsidP="0083618B">
                            <w:pPr>
                              <w:jc w:val="center"/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Club Director - Chris Rietz (</w:t>
                            </w:r>
                            <w:r w:rsidR="0083618B"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520</w:t>
                            </w:r>
                            <w:r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="0083618B"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-977-0655</w:t>
                            </w:r>
                          </w:p>
                          <w:p w14:paraId="1B8D1FFD" w14:textId="77777777" w:rsidR="00C4448D" w:rsidRPr="00090BF6" w:rsidRDefault="00C4448D" w:rsidP="0083618B">
                            <w:pPr>
                              <w:jc w:val="center"/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redingtonvolleyball@gmail.com</w:t>
                            </w:r>
                          </w:p>
                          <w:p w14:paraId="1010E45C" w14:textId="01653DE3" w:rsidR="0083618B" w:rsidRPr="00090BF6" w:rsidRDefault="00332E2B" w:rsidP="0083618B">
                            <w:pPr>
                              <w:jc w:val="center"/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B63FBE" w:rsidRPr="00090BF6">
                                <w:rPr>
                                  <w:rStyle w:val="Hyperlink"/>
                                  <w:rFonts w:ascii="Phosphate Solid" w:hAnsi="Phosphate Solid"/>
                                  <w:color w:val="FFFFFF" w:themeColor="background1"/>
                                  <w:sz w:val="36"/>
                                  <w:szCs w:val="36"/>
                                  <w:u w:val="none"/>
                                </w:rPr>
                                <w:t>www.redingtonvolleyball.weebly.com</w:t>
                              </w:r>
                            </w:hyperlink>
                          </w:p>
                          <w:p w14:paraId="68C399D4" w14:textId="4F28DDE0" w:rsidR="00B63FBE" w:rsidRPr="00090BF6" w:rsidRDefault="00B63FBE" w:rsidP="0083618B">
                            <w:pPr>
                              <w:jc w:val="center"/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90BF6">
                              <w:rPr>
                                <w:rFonts w:ascii="Phosphate Solid" w:hAnsi="Phosphate Solid"/>
                                <w:color w:val="FFFFFF" w:themeColor="background1"/>
                                <w:sz w:val="36"/>
                                <w:szCs w:val="36"/>
                              </w:rPr>
                              <w:t>Head Coach – Sean Peterson (757)-642-1570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82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4.55pt;margin-top:32.6pt;width:505.6pt;height:2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" filled="f" stroked="f">
                <v:textbox>
                  <w:txbxContent>
                    <w:p w14:paraId="7E6C575D" w14:textId="028213A8" w:rsidR="0083618B" w:rsidRPr="00090BF6" w:rsidRDefault="00B63FBE" w:rsidP="00C4448D">
                      <w:pPr>
                        <w:jc w:val="center"/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Phosphate Solid" w:hAnsi="Phosphate Soli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A3CC2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 xml:space="preserve">for more </w:t>
                      </w:r>
                      <w:proofErr w:type="gramStart"/>
                      <w:r w:rsidR="006A3CC2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nformation</w:t>
                      </w:r>
                      <w:proofErr w:type="gramEnd"/>
                      <w:r w:rsidR="006A3CC2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 xml:space="preserve"> contact</w:t>
                      </w:r>
                      <w:r w:rsidR="0083618B"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C4448D"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D6089A4" w14:textId="4F0A1B18" w:rsidR="0083618B" w:rsidRPr="00090BF6" w:rsidRDefault="00B63FBE" w:rsidP="0083618B">
                      <w:pPr>
                        <w:jc w:val="center"/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Club Director - Chris Rietz (</w:t>
                      </w:r>
                      <w:r w:rsidR="0083618B"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520</w:t>
                      </w:r>
                      <w:r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 w:rsidR="0083618B"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-977-0655</w:t>
                      </w:r>
                    </w:p>
                    <w:p w14:paraId="1B8D1FFD" w14:textId="77777777" w:rsidR="00C4448D" w:rsidRPr="00090BF6" w:rsidRDefault="00C4448D" w:rsidP="0083618B">
                      <w:pPr>
                        <w:jc w:val="center"/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redingtonvolleyball@gmail.com</w:t>
                      </w:r>
                    </w:p>
                    <w:p w14:paraId="1010E45C" w14:textId="01653DE3" w:rsidR="0083618B" w:rsidRPr="00090BF6" w:rsidRDefault="00332E2B" w:rsidP="0083618B">
                      <w:pPr>
                        <w:jc w:val="center"/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7" w:history="1">
                        <w:r w:rsidR="00B63FBE" w:rsidRPr="00090BF6">
                          <w:rPr>
                            <w:rStyle w:val="Hyperlink"/>
                            <w:rFonts w:ascii="Phosphate Solid" w:hAnsi="Phosphate Solid"/>
                            <w:color w:val="FFFFFF" w:themeColor="background1"/>
                            <w:sz w:val="36"/>
                            <w:szCs w:val="36"/>
                            <w:u w:val="none"/>
                          </w:rPr>
                          <w:t>www.redingtonvolleyball.weebly.com</w:t>
                        </w:r>
                      </w:hyperlink>
                    </w:p>
                    <w:p w14:paraId="68C399D4" w14:textId="4F28DDE0" w:rsidR="00B63FBE" w:rsidRPr="00090BF6" w:rsidRDefault="00B63FBE" w:rsidP="0083618B">
                      <w:pPr>
                        <w:jc w:val="center"/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90BF6">
                        <w:rPr>
                          <w:rFonts w:ascii="Phosphate Solid" w:hAnsi="Phosphate Solid"/>
                          <w:color w:val="FFFFFF" w:themeColor="background1"/>
                          <w:sz w:val="36"/>
                          <w:szCs w:val="36"/>
                        </w:rPr>
                        <w:t>Head Coach – Sean Peterson (757)-642-1570</w:t>
                      </w:r>
                    </w:p>
                  </w:txbxContent>
                </v:textbox>
              </v:shape>
            </w:pict>
          </mc:Fallback>
        </mc:AlternateContent>
      </w:r>
      <w:r w:rsidR="001F027B">
        <w:rPr>
          <w:rFonts w:ascii="Phosphate Solid" w:hAnsi="Phosphate Solid"/>
          <w:noProof/>
          <w:sz w:val="32"/>
        </w:rPr>
        <w:drawing>
          <wp:anchor distT="0" distB="0" distL="114300" distR="114300" simplePos="0" relativeHeight="251663360" behindDoc="0" locked="0" layoutInCell="1" allowOverlap="1" wp14:anchorId="3A2A72A6" wp14:editId="4545151E">
            <wp:simplePos x="0" y="0"/>
            <wp:positionH relativeFrom="column">
              <wp:posOffset>854727</wp:posOffset>
            </wp:positionH>
            <wp:positionV relativeFrom="paragraph">
              <wp:posOffset>4875052</wp:posOffset>
            </wp:positionV>
            <wp:extent cx="509862" cy="5098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62" cy="50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5EA" w:rsidRPr="0032345C" w:rsidSect="00BB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osphate Solid">
    <w:altName w:val="Times New Roman"/>
    <w:charset w:val="00"/>
    <w:family w:val="auto"/>
    <w:pitch w:val="variable"/>
    <w:sig w:usb0="00000001" w:usb1="5000204B" w:usb2="0000004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A"/>
    <w:rsid w:val="00090BF6"/>
    <w:rsid w:val="000C64E0"/>
    <w:rsid w:val="001A59B1"/>
    <w:rsid w:val="001B398D"/>
    <w:rsid w:val="001F027B"/>
    <w:rsid w:val="00227B0B"/>
    <w:rsid w:val="00315DAA"/>
    <w:rsid w:val="0032345C"/>
    <w:rsid w:val="00332E2B"/>
    <w:rsid w:val="003B008F"/>
    <w:rsid w:val="004C74D5"/>
    <w:rsid w:val="006223FA"/>
    <w:rsid w:val="0068789C"/>
    <w:rsid w:val="006A3CC2"/>
    <w:rsid w:val="00735A13"/>
    <w:rsid w:val="0083618B"/>
    <w:rsid w:val="0092083A"/>
    <w:rsid w:val="00A12D92"/>
    <w:rsid w:val="00A633B7"/>
    <w:rsid w:val="00B55459"/>
    <w:rsid w:val="00B63FBE"/>
    <w:rsid w:val="00BB2E3A"/>
    <w:rsid w:val="00C00177"/>
    <w:rsid w:val="00C4448D"/>
    <w:rsid w:val="00D45E07"/>
    <w:rsid w:val="00D56F78"/>
    <w:rsid w:val="00D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716A"/>
  <w15:docId w15:val="{AC1C9672-04FB-4043-AAD4-C759CEE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AA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A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DA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A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A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DA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DA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D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D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AA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AA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DAA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AA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AA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DAA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DAA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DAA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DAA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DAA"/>
    <w:rPr>
      <w:b/>
      <w:bCs/>
      <w:color w:val="9E91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DA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5DA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5DAA"/>
    <w:pPr>
      <w:spacing w:before="200" w:after="360" w:line="240" w:lineRule="auto"/>
    </w:pPr>
    <w:rPr>
      <w:rFonts w:asciiTheme="majorHAnsi" w:eastAsiaTheme="majorEastAsia" w:hAnsiTheme="majorHAnsi" w:cstheme="majorBidi"/>
      <w:color w:val="9D36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DAA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5DAA"/>
    <w:rPr>
      <w:b/>
      <w:bCs/>
      <w:spacing w:val="0"/>
    </w:rPr>
  </w:style>
  <w:style w:type="character" w:styleId="Emphasis">
    <w:name w:val="Emphasis"/>
    <w:uiPriority w:val="20"/>
    <w:qFormat/>
    <w:rsid w:val="00315DAA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15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DA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5DAA"/>
    <w:rPr>
      <w:b/>
      <w:i/>
      <w:color w:val="C1B56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5DAA"/>
    <w:rPr>
      <w:b/>
      <w:i/>
      <w:iCs/>
      <w:color w:val="C1B56B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DAA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DAA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SubtleEmphasis">
    <w:name w:val="Subtle Emphasis"/>
    <w:uiPriority w:val="19"/>
    <w:qFormat/>
    <w:rsid w:val="00315DAA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IntenseEmphasis">
    <w:name w:val="Intense Emphasis"/>
    <w:uiPriority w:val="21"/>
    <w:qFormat/>
    <w:rsid w:val="00315D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SubtleReference">
    <w:name w:val="Subtle Reference"/>
    <w:uiPriority w:val="31"/>
    <w:qFormat/>
    <w:rsid w:val="00315DAA"/>
    <w:rPr>
      <w:i/>
      <w:iCs/>
      <w:smallCaps/>
      <w:color w:val="C1B56B" w:themeColor="accent2"/>
      <w:u w:color="C1B56B" w:themeColor="accent2"/>
    </w:rPr>
  </w:style>
  <w:style w:type="character" w:styleId="IntenseReference">
    <w:name w:val="Intense Reference"/>
    <w:uiPriority w:val="32"/>
    <w:qFormat/>
    <w:rsid w:val="00315DAA"/>
    <w:rPr>
      <w:b/>
      <w:bCs/>
      <w:i/>
      <w:iCs/>
      <w:smallCaps/>
      <w:color w:val="C1B56B" w:themeColor="accent2"/>
      <w:u w:color="C1B56B" w:themeColor="accent2"/>
    </w:rPr>
  </w:style>
  <w:style w:type="character" w:styleId="BookTitle">
    <w:name w:val="Book Title"/>
    <w:uiPriority w:val="33"/>
    <w:qFormat/>
    <w:rsid w:val="00315DAA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D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27B0B"/>
    <w:rPr>
      <w:color w:val="FFAE3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0B"/>
    <w:rPr>
      <w:color w:val="FCC77E" w:themeColor="followedHyperlink"/>
      <w:u w:val="single"/>
    </w:rPr>
  </w:style>
  <w:style w:type="character" w:customStyle="1" w:styleId="addr">
    <w:name w:val="addr"/>
    <w:basedOn w:val="DefaultParagraphFont"/>
    <w:rsid w:val="003B008F"/>
  </w:style>
  <w:style w:type="character" w:customStyle="1" w:styleId="bb-child">
    <w:name w:val="bb-child"/>
    <w:basedOn w:val="DefaultParagraphFont"/>
    <w:rsid w:val="003B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edingtonvolleyball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ingtonvolleyball.weebl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Brigitte Kwinn</cp:lastModifiedBy>
  <cp:revision>12</cp:revision>
  <dcterms:created xsi:type="dcterms:W3CDTF">2018-05-20T16:59:00Z</dcterms:created>
  <dcterms:modified xsi:type="dcterms:W3CDTF">2018-05-20T17:05:00Z</dcterms:modified>
</cp:coreProperties>
</file>